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1261"/>
        <w:tblW w:w="0" w:type="auto"/>
        <w:tblLook w:val="04A0" w:firstRow="1" w:lastRow="0" w:firstColumn="1" w:lastColumn="0" w:noHBand="0" w:noVBand="1"/>
      </w:tblPr>
      <w:tblGrid>
        <w:gridCol w:w="1395"/>
        <w:gridCol w:w="1866"/>
        <w:gridCol w:w="1772"/>
        <w:gridCol w:w="1914"/>
        <w:gridCol w:w="1909"/>
      </w:tblGrid>
      <w:tr w:rsidR="009042DD" w14:paraId="69027D21" w14:textId="77777777" w:rsidTr="009042DD">
        <w:trPr>
          <w:trHeight w:val="90"/>
        </w:trPr>
        <w:tc>
          <w:tcPr>
            <w:tcW w:w="1395" w:type="dxa"/>
          </w:tcPr>
          <w:p w14:paraId="6B8B25A0" w14:textId="77777777" w:rsidR="009042DD" w:rsidRPr="00043BCC" w:rsidRDefault="009042DD" w:rsidP="007270AB">
            <w:pPr>
              <w:tabs>
                <w:tab w:val="left" w:pos="880"/>
              </w:tabs>
              <w:rPr>
                <w:sz w:val="15"/>
                <w:szCs w:val="15"/>
              </w:rPr>
            </w:pPr>
          </w:p>
        </w:tc>
        <w:tc>
          <w:tcPr>
            <w:tcW w:w="1866" w:type="dxa"/>
          </w:tcPr>
          <w:p w14:paraId="52A08F08" w14:textId="47498154" w:rsidR="009042DD" w:rsidRPr="00043BCC" w:rsidRDefault="00757D4F" w:rsidP="007270AB">
            <w:pPr>
              <w:tabs>
                <w:tab w:val="left" w:pos="880"/>
              </w:tabs>
              <w:rPr>
                <w:sz w:val="15"/>
                <w:szCs w:val="15"/>
              </w:rPr>
            </w:pPr>
            <w:r>
              <w:rPr>
                <w:sz w:val="15"/>
                <w:szCs w:val="15"/>
              </w:rPr>
              <w:t>Does Not Meet 1</w:t>
            </w:r>
          </w:p>
        </w:tc>
        <w:tc>
          <w:tcPr>
            <w:tcW w:w="1772" w:type="dxa"/>
          </w:tcPr>
          <w:p w14:paraId="749BFDDF" w14:textId="697E4800" w:rsidR="009042DD" w:rsidRPr="00043BCC" w:rsidRDefault="00757D4F" w:rsidP="00984129">
            <w:pPr>
              <w:rPr>
                <w:sz w:val="15"/>
                <w:szCs w:val="15"/>
              </w:rPr>
            </w:pPr>
            <w:r>
              <w:rPr>
                <w:sz w:val="15"/>
                <w:szCs w:val="15"/>
              </w:rPr>
              <w:t>Partially Meets-2</w:t>
            </w:r>
          </w:p>
        </w:tc>
        <w:tc>
          <w:tcPr>
            <w:tcW w:w="1914" w:type="dxa"/>
          </w:tcPr>
          <w:p w14:paraId="1F67374B" w14:textId="07CD4936" w:rsidR="009042DD" w:rsidRPr="00043BCC" w:rsidRDefault="00757D4F" w:rsidP="00984129">
            <w:pPr>
              <w:rPr>
                <w:sz w:val="15"/>
                <w:szCs w:val="15"/>
              </w:rPr>
            </w:pPr>
            <w:r>
              <w:rPr>
                <w:sz w:val="15"/>
                <w:szCs w:val="15"/>
              </w:rPr>
              <w:t>Meets-3</w:t>
            </w:r>
          </w:p>
        </w:tc>
        <w:tc>
          <w:tcPr>
            <w:tcW w:w="1909" w:type="dxa"/>
          </w:tcPr>
          <w:p w14:paraId="55C105A5" w14:textId="3316ABE5" w:rsidR="009042DD" w:rsidRPr="00043BCC" w:rsidRDefault="00757D4F" w:rsidP="00984129">
            <w:pPr>
              <w:rPr>
                <w:sz w:val="15"/>
                <w:szCs w:val="15"/>
              </w:rPr>
            </w:pPr>
            <w:r>
              <w:rPr>
                <w:sz w:val="15"/>
                <w:szCs w:val="15"/>
              </w:rPr>
              <w:t>Exceeds-4</w:t>
            </w:r>
          </w:p>
        </w:tc>
      </w:tr>
      <w:tr w:rsidR="009042DD" w14:paraId="0D7B08F3" w14:textId="77777777" w:rsidTr="00BC6BE7">
        <w:trPr>
          <w:trHeight w:val="90"/>
        </w:trPr>
        <w:tc>
          <w:tcPr>
            <w:tcW w:w="8856" w:type="dxa"/>
            <w:gridSpan w:val="5"/>
          </w:tcPr>
          <w:p w14:paraId="4F2D073A" w14:textId="04A621CD" w:rsidR="009042DD" w:rsidRPr="00043BCC" w:rsidRDefault="009042DD" w:rsidP="00984129">
            <w:pPr>
              <w:rPr>
                <w:sz w:val="15"/>
                <w:szCs w:val="15"/>
              </w:rPr>
            </w:pPr>
            <w:r w:rsidRPr="00043BCC">
              <w:rPr>
                <w:rFonts w:ascii="Times" w:hAnsi="Times"/>
                <w:b/>
                <w:sz w:val="15"/>
                <w:szCs w:val="15"/>
              </w:rPr>
              <w:t>CC.W.4 Produce clear and coherent writing in which the development, organization, and style are appropriate to task, purpose, and audience.</w:t>
            </w:r>
          </w:p>
        </w:tc>
      </w:tr>
      <w:tr w:rsidR="009042DD" w14:paraId="29EA2D6C" w14:textId="77777777" w:rsidTr="009042DD">
        <w:trPr>
          <w:trHeight w:val="3347"/>
        </w:trPr>
        <w:tc>
          <w:tcPr>
            <w:tcW w:w="1395" w:type="dxa"/>
          </w:tcPr>
          <w:p w14:paraId="2FC1974D" w14:textId="5336715A" w:rsidR="009042DD" w:rsidRPr="00043BCC" w:rsidRDefault="009042DD" w:rsidP="009042DD">
            <w:pPr>
              <w:rPr>
                <w:rFonts w:ascii="Times" w:hAnsi="Times"/>
                <w:b/>
                <w:sz w:val="15"/>
                <w:szCs w:val="15"/>
              </w:rPr>
            </w:pPr>
            <w:r w:rsidRPr="00043BCC">
              <w:rPr>
                <w:rFonts w:ascii="Times" w:hAnsi="Times"/>
                <w:b/>
                <w:sz w:val="15"/>
                <w:szCs w:val="15"/>
              </w:rPr>
              <w:t xml:space="preserve">Structure: </w:t>
            </w:r>
            <w:r w:rsidR="00757D4F">
              <w:rPr>
                <w:rFonts w:ascii="Times" w:hAnsi="Times"/>
                <w:b/>
                <w:sz w:val="15"/>
                <w:szCs w:val="15"/>
              </w:rPr>
              <w:t>x2</w:t>
            </w:r>
          </w:p>
          <w:p w14:paraId="38411DC4" w14:textId="1BCF7207" w:rsidR="009042DD" w:rsidRPr="00043BCC" w:rsidRDefault="009042DD" w:rsidP="009042DD">
            <w:pPr>
              <w:rPr>
                <w:sz w:val="15"/>
                <w:szCs w:val="15"/>
              </w:rPr>
            </w:pPr>
          </w:p>
        </w:tc>
        <w:tc>
          <w:tcPr>
            <w:tcW w:w="1866" w:type="dxa"/>
          </w:tcPr>
          <w:p w14:paraId="1F87544D" w14:textId="542F5E4A" w:rsidR="009042DD" w:rsidRPr="00043BCC" w:rsidRDefault="009042DD" w:rsidP="009042DD">
            <w:pPr>
              <w:rPr>
                <w:sz w:val="15"/>
                <w:szCs w:val="15"/>
              </w:rPr>
            </w:pPr>
            <w:r w:rsidRPr="00043BCC">
              <w:rPr>
                <w:sz w:val="15"/>
                <w:szCs w:val="15"/>
              </w:rPr>
              <w:t>Essay lacks thesis</w:t>
            </w:r>
          </w:p>
          <w:p w14:paraId="25B9C45F" w14:textId="77777777" w:rsidR="009042DD" w:rsidRPr="00043BCC" w:rsidRDefault="009042DD" w:rsidP="009042DD">
            <w:pPr>
              <w:rPr>
                <w:sz w:val="15"/>
                <w:szCs w:val="15"/>
              </w:rPr>
            </w:pPr>
          </w:p>
          <w:p w14:paraId="62AF4567" w14:textId="77777777" w:rsidR="009042DD" w:rsidRPr="00043BCC" w:rsidRDefault="009042DD" w:rsidP="009042DD">
            <w:pPr>
              <w:rPr>
                <w:sz w:val="15"/>
                <w:szCs w:val="15"/>
              </w:rPr>
            </w:pPr>
            <w:r w:rsidRPr="00043BCC">
              <w:rPr>
                <w:sz w:val="15"/>
                <w:szCs w:val="15"/>
              </w:rPr>
              <w:t>Essay is incomplete or has limited paragraphing</w:t>
            </w:r>
          </w:p>
          <w:p w14:paraId="790678E6" w14:textId="77777777" w:rsidR="009042DD" w:rsidRPr="00043BCC" w:rsidRDefault="009042DD" w:rsidP="009042DD">
            <w:pPr>
              <w:rPr>
                <w:sz w:val="15"/>
                <w:szCs w:val="15"/>
              </w:rPr>
            </w:pPr>
          </w:p>
          <w:p w14:paraId="085912C2" w14:textId="77777777" w:rsidR="009042DD" w:rsidRPr="00043BCC" w:rsidRDefault="009042DD" w:rsidP="009042DD">
            <w:pPr>
              <w:rPr>
                <w:sz w:val="15"/>
                <w:szCs w:val="15"/>
              </w:rPr>
            </w:pPr>
            <w:r w:rsidRPr="00043BCC">
              <w:rPr>
                <w:sz w:val="15"/>
                <w:szCs w:val="15"/>
              </w:rPr>
              <w:t>The essay does not return to thesis</w:t>
            </w:r>
          </w:p>
        </w:tc>
        <w:tc>
          <w:tcPr>
            <w:tcW w:w="1772" w:type="dxa"/>
          </w:tcPr>
          <w:p w14:paraId="5C31520D" w14:textId="287229A7" w:rsidR="009042DD" w:rsidRPr="00043BCC" w:rsidRDefault="009042DD" w:rsidP="009042DD">
            <w:pPr>
              <w:rPr>
                <w:sz w:val="15"/>
                <w:szCs w:val="15"/>
              </w:rPr>
            </w:pPr>
            <w:r w:rsidRPr="00043BCC">
              <w:rPr>
                <w:sz w:val="15"/>
                <w:szCs w:val="15"/>
              </w:rPr>
              <w:t>Thesis/Prompt is confusing, ambiguous, or does not present an original thought.  Only part of the prompt is addressed</w:t>
            </w:r>
          </w:p>
          <w:p w14:paraId="6B2591B0" w14:textId="77777777" w:rsidR="009042DD" w:rsidRPr="00043BCC" w:rsidRDefault="009042DD" w:rsidP="009042DD">
            <w:pPr>
              <w:rPr>
                <w:sz w:val="15"/>
                <w:szCs w:val="15"/>
              </w:rPr>
            </w:pPr>
          </w:p>
          <w:p w14:paraId="1B530C65" w14:textId="77777777" w:rsidR="009042DD" w:rsidRPr="00043BCC" w:rsidRDefault="009042DD" w:rsidP="009042DD">
            <w:pPr>
              <w:rPr>
                <w:sz w:val="15"/>
                <w:szCs w:val="15"/>
              </w:rPr>
            </w:pPr>
            <w:r w:rsidRPr="00043BCC">
              <w:rPr>
                <w:sz w:val="15"/>
                <w:szCs w:val="15"/>
              </w:rPr>
              <w:t>Essay is fragmented and sometimes lacks structure</w:t>
            </w:r>
          </w:p>
          <w:p w14:paraId="5C0F311E" w14:textId="77777777" w:rsidR="009042DD" w:rsidRPr="00043BCC" w:rsidRDefault="009042DD" w:rsidP="009042DD">
            <w:pPr>
              <w:rPr>
                <w:sz w:val="15"/>
                <w:szCs w:val="15"/>
              </w:rPr>
            </w:pPr>
          </w:p>
          <w:p w14:paraId="4DDC2F1A" w14:textId="77777777" w:rsidR="009042DD" w:rsidRPr="00043BCC" w:rsidRDefault="009042DD" w:rsidP="009042DD">
            <w:pPr>
              <w:rPr>
                <w:sz w:val="15"/>
                <w:szCs w:val="15"/>
              </w:rPr>
            </w:pPr>
            <w:r w:rsidRPr="00043BCC">
              <w:rPr>
                <w:sz w:val="15"/>
                <w:szCs w:val="15"/>
              </w:rPr>
              <w:t>Conclusion is minimal and does not provide closure for the essay</w:t>
            </w:r>
          </w:p>
        </w:tc>
        <w:tc>
          <w:tcPr>
            <w:tcW w:w="1914" w:type="dxa"/>
          </w:tcPr>
          <w:p w14:paraId="380F9DA4" w14:textId="7A07F735" w:rsidR="009042DD" w:rsidRPr="00043BCC" w:rsidRDefault="009042DD" w:rsidP="00A84B1E">
            <w:pPr>
              <w:rPr>
                <w:sz w:val="15"/>
                <w:szCs w:val="15"/>
              </w:rPr>
            </w:pPr>
            <w:r w:rsidRPr="00043BCC">
              <w:rPr>
                <w:sz w:val="15"/>
                <w:szCs w:val="15"/>
              </w:rPr>
              <w:t xml:space="preserve">Thesis/purpose </w:t>
            </w:r>
            <w:r w:rsidR="00A84B1E" w:rsidRPr="00043BCC">
              <w:rPr>
                <w:sz w:val="15"/>
                <w:szCs w:val="15"/>
              </w:rPr>
              <w:t>addresses the entirety of the prompt and is properly formed</w:t>
            </w:r>
          </w:p>
          <w:p w14:paraId="30EF6B9A" w14:textId="77777777" w:rsidR="009042DD" w:rsidRPr="00043BCC" w:rsidRDefault="009042DD" w:rsidP="009042DD">
            <w:pPr>
              <w:rPr>
                <w:sz w:val="15"/>
                <w:szCs w:val="15"/>
              </w:rPr>
            </w:pPr>
          </w:p>
          <w:p w14:paraId="6BFFC9A3" w14:textId="06EB23F7" w:rsidR="009042DD" w:rsidRPr="00043BCC" w:rsidRDefault="00A84B1E" w:rsidP="009042DD">
            <w:pPr>
              <w:rPr>
                <w:sz w:val="15"/>
                <w:szCs w:val="15"/>
              </w:rPr>
            </w:pPr>
            <w:r w:rsidRPr="00043BCC">
              <w:rPr>
                <w:sz w:val="15"/>
                <w:szCs w:val="15"/>
              </w:rPr>
              <w:t>Basic essay structure with solid transitions.</w:t>
            </w:r>
          </w:p>
          <w:p w14:paraId="4EE7521F" w14:textId="77777777" w:rsidR="009042DD" w:rsidRPr="00043BCC" w:rsidRDefault="009042DD" w:rsidP="009042DD">
            <w:pPr>
              <w:rPr>
                <w:sz w:val="15"/>
                <w:szCs w:val="15"/>
              </w:rPr>
            </w:pPr>
          </w:p>
          <w:p w14:paraId="1B465C49" w14:textId="042A5050" w:rsidR="009042DD" w:rsidRPr="00043BCC" w:rsidRDefault="009042DD" w:rsidP="00A84B1E">
            <w:pPr>
              <w:rPr>
                <w:sz w:val="15"/>
                <w:szCs w:val="15"/>
              </w:rPr>
            </w:pPr>
            <w:r w:rsidRPr="00043BCC">
              <w:rPr>
                <w:sz w:val="15"/>
                <w:szCs w:val="15"/>
              </w:rPr>
              <w:t xml:space="preserve">Conclusion </w:t>
            </w:r>
            <w:r w:rsidR="00A84B1E" w:rsidRPr="00043BCC">
              <w:rPr>
                <w:sz w:val="15"/>
                <w:szCs w:val="15"/>
              </w:rPr>
              <w:t>revisits thesis and closes the paper</w:t>
            </w:r>
          </w:p>
        </w:tc>
        <w:tc>
          <w:tcPr>
            <w:tcW w:w="1909" w:type="dxa"/>
          </w:tcPr>
          <w:p w14:paraId="754F1B02" w14:textId="02D0B488" w:rsidR="009042DD" w:rsidRPr="00043BCC" w:rsidRDefault="009042DD" w:rsidP="009042DD">
            <w:pPr>
              <w:rPr>
                <w:sz w:val="15"/>
                <w:szCs w:val="15"/>
              </w:rPr>
            </w:pPr>
            <w:r w:rsidRPr="00043BCC">
              <w:rPr>
                <w:sz w:val="15"/>
                <w:szCs w:val="15"/>
              </w:rPr>
              <w:t xml:space="preserve">Essay has a solid thesis/purpose and presents an original thought/concept based on analysis and originality of thought. </w:t>
            </w:r>
          </w:p>
          <w:p w14:paraId="67BBF824" w14:textId="6B3B92CB" w:rsidR="009042DD" w:rsidRPr="00043BCC" w:rsidRDefault="009042DD" w:rsidP="009042DD">
            <w:pPr>
              <w:rPr>
                <w:sz w:val="15"/>
                <w:szCs w:val="15"/>
              </w:rPr>
            </w:pPr>
            <w:r w:rsidRPr="00043BCC">
              <w:rPr>
                <w:sz w:val="15"/>
                <w:szCs w:val="15"/>
              </w:rPr>
              <w:t>All aspects of the prompt are addressed</w:t>
            </w:r>
          </w:p>
          <w:p w14:paraId="76CC084B" w14:textId="77777777" w:rsidR="009042DD" w:rsidRPr="00043BCC" w:rsidRDefault="009042DD" w:rsidP="009042DD">
            <w:pPr>
              <w:rPr>
                <w:sz w:val="15"/>
                <w:szCs w:val="15"/>
              </w:rPr>
            </w:pPr>
          </w:p>
          <w:p w14:paraId="0C672D18" w14:textId="05CF5D34" w:rsidR="009042DD" w:rsidRPr="00043BCC" w:rsidRDefault="009042DD" w:rsidP="009042DD">
            <w:pPr>
              <w:rPr>
                <w:sz w:val="15"/>
                <w:szCs w:val="15"/>
              </w:rPr>
            </w:pPr>
            <w:r w:rsidRPr="00043BCC">
              <w:rPr>
                <w:sz w:val="15"/>
                <w:szCs w:val="15"/>
              </w:rPr>
              <w:t>Writing is structured and paragraphing flows well</w:t>
            </w:r>
            <w:r w:rsidR="00A84B1E" w:rsidRPr="00043BCC">
              <w:rPr>
                <w:sz w:val="15"/>
                <w:szCs w:val="15"/>
              </w:rPr>
              <w:t>- showing a mastery of transitions</w:t>
            </w:r>
          </w:p>
          <w:p w14:paraId="6D39B155" w14:textId="77777777" w:rsidR="009042DD" w:rsidRPr="00043BCC" w:rsidRDefault="009042DD" w:rsidP="009042DD">
            <w:pPr>
              <w:rPr>
                <w:sz w:val="15"/>
                <w:szCs w:val="15"/>
              </w:rPr>
            </w:pPr>
          </w:p>
          <w:p w14:paraId="5954EBE2" w14:textId="480BF097" w:rsidR="009042DD" w:rsidRPr="00043BCC" w:rsidRDefault="009042DD" w:rsidP="009042DD">
            <w:pPr>
              <w:rPr>
                <w:sz w:val="15"/>
                <w:szCs w:val="15"/>
              </w:rPr>
            </w:pPr>
            <w:r w:rsidRPr="00043BCC">
              <w:rPr>
                <w:sz w:val="15"/>
                <w:szCs w:val="15"/>
              </w:rPr>
              <w:t>Conclusion returns to thesis with it restated and effectively closes paper in a thought-provoking manner</w:t>
            </w:r>
          </w:p>
        </w:tc>
      </w:tr>
      <w:tr w:rsidR="009042DD" w14:paraId="08DF2F8E" w14:textId="77777777" w:rsidTr="009042DD">
        <w:tc>
          <w:tcPr>
            <w:tcW w:w="1395" w:type="dxa"/>
          </w:tcPr>
          <w:p w14:paraId="20F39838" w14:textId="3C236194" w:rsidR="009042DD" w:rsidRPr="00043BCC" w:rsidRDefault="009042DD" w:rsidP="009042DD">
            <w:pPr>
              <w:rPr>
                <w:rFonts w:ascii="Times" w:hAnsi="Times"/>
                <w:b/>
                <w:sz w:val="15"/>
                <w:szCs w:val="15"/>
              </w:rPr>
            </w:pPr>
            <w:r w:rsidRPr="00043BCC">
              <w:rPr>
                <w:rFonts w:ascii="Times" w:hAnsi="Times"/>
                <w:b/>
                <w:sz w:val="15"/>
                <w:szCs w:val="15"/>
              </w:rPr>
              <w:t xml:space="preserve">Language: </w:t>
            </w:r>
          </w:p>
          <w:p w14:paraId="34633E50" w14:textId="77777777" w:rsidR="009042DD" w:rsidRPr="00043BCC" w:rsidRDefault="009042DD" w:rsidP="009042DD">
            <w:pPr>
              <w:rPr>
                <w:rFonts w:ascii="Times" w:hAnsi="Times"/>
                <w:b/>
                <w:sz w:val="15"/>
                <w:szCs w:val="15"/>
              </w:rPr>
            </w:pPr>
          </w:p>
          <w:p w14:paraId="1D97DADA" w14:textId="746B6C18" w:rsidR="009042DD" w:rsidRPr="00043BCC" w:rsidRDefault="009042DD" w:rsidP="009042DD">
            <w:pPr>
              <w:rPr>
                <w:sz w:val="15"/>
                <w:szCs w:val="15"/>
              </w:rPr>
            </w:pPr>
          </w:p>
        </w:tc>
        <w:tc>
          <w:tcPr>
            <w:tcW w:w="1866" w:type="dxa"/>
          </w:tcPr>
          <w:p w14:paraId="17DD466D" w14:textId="351FBCB9" w:rsidR="009042DD" w:rsidRPr="00043BCC" w:rsidRDefault="009042DD" w:rsidP="009042DD">
            <w:pPr>
              <w:rPr>
                <w:sz w:val="15"/>
                <w:szCs w:val="15"/>
              </w:rPr>
            </w:pPr>
            <w:r w:rsidRPr="00043BCC">
              <w:rPr>
                <w:sz w:val="15"/>
                <w:szCs w:val="15"/>
              </w:rPr>
              <w:t>The essay summarizes and the language is simplistic.</w:t>
            </w:r>
          </w:p>
          <w:p w14:paraId="1EE3944C" w14:textId="77777777" w:rsidR="009042DD" w:rsidRPr="00043BCC" w:rsidRDefault="009042DD" w:rsidP="009042DD">
            <w:pPr>
              <w:rPr>
                <w:sz w:val="15"/>
                <w:szCs w:val="15"/>
              </w:rPr>
            </w:pPr>
          </w:p>
          <w:p w14:paraId="1BBCF324" w14:textId="77777777" w:rsidR="009042DD" w:rsidRPr="00043BCC" w:rsidRDefault="009042DD" w:rsidP="009042DD">
            <w:pPr>
              <w:rPr>
                <w:sz w:val="15"/>
                <w:szCs w:val="15"/>
              </w:rPr>
            </w:pPr>
            <w:r w:rsidRPr="00043BCC">
              <w:rPr>
                <w:sz w:val="15"/>
                <w:szCs w:val="15"/>
              </w:rPr>
              <w:t>Voice is underdeveloped</w:t>
            </w:r>
          </w:p>
          <w:p w14:paraId="3AC86327" w14:textId="77777777" w:rsidR="009042DD" w:rsidRPr="00043BCC" w:rsidRDefault="009042DD" w:rsidP="009042DD">
            <w:pPr>
              <w:rPr>
                <w:sz w:val="15"/>
                <w:szCs w:val="15"/>
              </w:rPr>
            </w:pPr>
          </w:p>
          <w:p w14:paraId="3490960D" w14:textId="77777777" w:rsidR="009042DD" w:rsidRPr="00043BCC" w:rsidRDefault="009042DD" w:rsidP="009042DD">
            <w:pPr>
              <w:rPr>
                <w:sz w:val="15"/>
                <w:szCs w:val="15"/>
              </w:rPr>
            </w:pPr>
            <w:r w:rsidRPr="00043BCC">
              <w:rPr>
                <w:sz w:val="15"/>
                <w:szCs w:val="15"/>
              </w:rPr>
              <w:t>Vocabulary detracts from essay</w:t>
            </w:r>
          </w:p>
        </w:tc>
        <w:tc>
          <w:tcPr>
            <w:tcW w:w="1772" w:type="dxa"/>
          </w:tcPr>
          <w:p w14:paraId="29D9441F" w14:textId="77777777" w:rsidR="009042DD" w:rsidRPr="00043BCC" w:rsidRDefault="009042DD" w:rsidP="009042DD">
            <w:pPr>
              <w:rPr>
                <w:sz w:val="15"/>
                <w:szCs w:val="15"/>
              </w:rPr>
            </w:pPr>
            <w:r w:rsidRPr="00043BCC">
              <w:rPr>
                <w:sz w:val="15"/>
                <w:szCs w:val="15"/>
              </w:rPr>
              <w:t>Essay has facts and opinions but lacks depth in each</w:t>
            </w:r>
          </w:p>
          <w:p w14:paraId="0F17131C" w14:textId="77777777" w:rsidR="009042DD" w:rsidRPr="00043BCC" w:rsidRDefault="009042DD" w:rsidP="009042DD">
            <w:pPr>
              <w:rPr>
                <w:sz w:val="15"/>
                <w:szCs w:val="15"/>
              </w:rPr>
            </w:pPr>
          </w:p>
          <w:p w14:paraId="0344D558" w14:textId="77777777" w:rsidR="009042DD" w:rsidRPr="00043BCC" w:rsidRDefault="009042DD" w:rsidP="009042DD">
            <w:pPr>
              <w:rPr>
                <w:sz w:val="15"/>
                <w:szCs w:val="15"/>
              </w:rPr>
            </w:pPr>
            <w:r w:rsidRPr="00043BCC">
              <w:rPr>
                <w:sz w:val="15"/>
                <w:szCs w:val="15"/>
              </w:rPr>
              <w:t>Voice is present but detracts from essay because of informality</w:t>
            </w:r>
          </w:p>
          <w:p w14:paraId="02B93EFB" w14:textId="77777777" w:rsidR="009042DD" w:rsidRPr="00043BCC" w:rsidRDefault="009042DD" w:rsidP="009042DD">
            <w:pPr>
              <w:rPr>
                <w:sz w:val="15"/>
                <w:szCs w:val="15"/>
              </w:rPr>
            </w:pPr>
          </w:p>
          <w:p w14:paraId="17B1C488" w14:textId="711776D9" w:rsidR="009042DD" w:rsidRPr="00043BCC" w:rsidRDefault="009042DD" w:rsidP="009042DD">
            <w:pPr>
              <w:rPr>
                <w:sz w:val="15"/>
                <w:szCs w:val="15"/>
              </w:rPr>
            </w:pPr>
            <w:r w:rsidRPr="00043BCC">
              <w:rPr>
                <w:sz w:val="15"/>
                <w:szCs w:val="15"/>
              </w:rPr>
              <w:t>Vocabulary attempts to enhance essay</w:t>
            </w:r>
            <w:proofErr w:type="gramStart"/>
            <w:r w:rsidRPr="00043BCC">
              <w:rPr>
                <w:sz w:val="15"/>
                <w:szCs w:val="15"/>
              </w:rPr>
              <w:t>,  Vocabulary</w:t>
            </w:r>
            <w:proofErr w:type="gramEnd"/>
            <w:r w:rsidRPr="00043BCC">
              <w:rPr>
                <w:sz w:val="15"/>
                <w:szCs w:val="15"/>
              </w:rPr>
              <w:t xml:space="preserve"> could be more widely used</w:t>
            </w:r>
          </w:p>
        </w:tc>
        <w:tc>
          <w:tcPr>
            <w:tcW w:w="1914" w:type="dxa"/>
          </w:tcPr>
          <w:p w14:paraId="19CD595D" w14:textId="34A50AF5" w:rsidR="009042DD" w:rsidRPr="00043BCC" w:rsidRDefault="009042DD" w:rsidP="009042DD">
            <w:pPr>
              <w:rPr>
                <w:sz w:val="15"/>
                <w:szCs w:val="15"/>
              </w:rPr>
            </w:pPr>
            <w:r w:rsidRPr="00043BCC">
              <w:rPr>
                <w:sz w:val="15"/>
                <w:szCs w:val="15"/>
              </w:rPr>
              <w:t>Essay relies</w:t>
            </w:r>
            <w:r w:rsidR="00A84B1E" w:rsidRPr="00043BCC">
              <w:rPr>
                <w:sz w:val="15"/>
                <w:szCs w:val="15"/>
              </w:rPr>
              <w:t xml:space="preserve"> on fact and</w:t>
            </w:r>
            <w:r w:rsidRPr="00043BCC">
              <w:rPr>
                <w:sz w:val="15"/>
                <w:szCs w:val="15"/>
              </w:rPr>
              <w:t xml:space="preserve"> opinion </w:t>
            </w:r>
            <w:r w:rsidR="00A84B1E" w:rsidRPr="00043BCC">
              <w:rPr>
                <w:sz w:val="15"/>
                <w:szCs w:val="15"/>
              </w:rPr>
              <w:t>and attempts to blend</w:t>
            </w:r>
            <w:r w:rsidRPr="00043BCC">
              <w:rPr>
                <w:sz w:val="15"/>
                <w:szCs w:val="15"/>
              </w:rPr>
              <w:t xml:space="preserve"> the two</w:t>
            </w:r>
          </w:p>
          <w:p w14:paraId="75EA0D55" w14:textId="77777777" w:rsidR="009042DD" w:rsidRPr="00043BCC" w:rsidRDefault="009042DD" w:rsidP="009042DD">
            <w:pPr>
              <w:rPr>
                <w:sz w:val="15"/>
                <w:szCs w:val="15"/>
              </w:rPr>
            </w:pPr>
          </w:p>
          <w:p w14:paraId="7B93CA7A" w14:textId="77777777" w:rsidR="009042DD" w:rsidRPr="00043BCC" w:rsidRDefault="009042DD" w:rsidP="009042DD">
            <w:pPr>
              <w:rPr>
                <w:sz w:val="15"/>
                <w:szCs w:val="15"/>
              </w:rPr>
            </w:pPr>
            <w:r w:rsidRPr="00043BCC">
              <w:rPr>
                <w:sz w:val="15"/>
                <w:szCs w:val="15"/>
              </w:rPr>
              <w:t>Voice is conveyed through well-developed thoughts</w:t>
            </w:r>
          </w:p>
          <w:p w14:paraId="56AAC649" w14:textId="77777777" w:rsidR="009042DD" w:rsidRPr="00043BCC" w:rsidRDefault="009042DD" w:rsidP="009042DD">
            <w:pPr>
              <w:rPr>
                <w:sz w:val="15"/>
                <w:szCs w:val="15"/>
              </w:rPr>
            </w:pPr>
          </w:p>
          <w:p w14:paraId="7085B1D6" w14:textId="77777777" w:rsidR="009042DD" w:rsidRPr="00043BCC" w:rsidRDefault="009042DD" w:rsidP="009042DD">
            <w:pPr>
              <w:rPr>
                <w:sz w:val="15"/>
                <w:szCs w:val="15"/>
              </w:rPr>
            </w:pPr>
          </w:p>
          <w:p w14:paraId="54045E58" w14:textId="64A88DFF" w:rsidR="009042DD" w:rsidRPr="00043BCC" w:rsidRDefault="009042DD" w:rsidP="009042DD">
            <w:pPr>
              <w:rPr>
                <w:sz w:val="15"/>
                <w:szCs w:val="15"/>
              </w:rPr>
            </w:pPr>
            <w:r w:rsidRPr="00043BCC">
              <w:rPr>
                <w:sz w:val="15"/>
                <w:szCs w:val="15"/>
              </w:rPr>
              <w:t>Vocabulary is effective</w:t>
            </w:r>
          </w:p>
        </w:tc>
        <w:tc>
          <w:tcPr>
            <w:tcW w:w="1909" w:type="dxa"/>
          </w:tcPr>
          <w:p w14:paraId="2EA789F7" w14:textId="6850D427" w:rsidR="009042DD" w:rsidRPr="00043BCC" w:rsidRDefault="009042DD" w:rsidP="009042DD">
            <w:pPr>
              <w:rPr>
                <w:sz w:val="15"/>
                <w:szCs w:val="15"/>
              </w:rPr>
            </w:pPr>
            <w:r w:rsidRPr="00043BCC">
              <w:rPr>
                <w:sz w:val="15"/>
                <w:szCs w:val="15"/>
              </w:rPr>
              <w:t xml:space="preserve">Writing blends, facts, opinions, and analysis while integrating reasoning. This shows autonomy and curiosity of thought as well as a grasp of abstract concepts.  </w:t>
            </w:r>
          </w:p>
          <w:p w14:paraId="25B953A1" w14:textId="77777777" w:rsidR="009042DD" w:rsidRPr="00043BCC" w:rsidRDefault="009042DD" w:rsidP="009042DD">
            <w:pPr>
              <w:rPr>
                <w:sz w:val="15"/>
                <w:szCs w:val="15"/>
              </w:rPr>
            </w:pPr>
          </w:p>
          <w:p w14:paraId="51CA0E98" w14:textId="4136098E" w:rsidR="009042DD" w:rsidRPr="00043BCC" w:rsidRDefault="009042DD" w:rsidP="009042DD">
            <w:pPr>
              <w:rPr>
                <w:sz w:val="15"/>
                <w:szCs w:val="15"/>
              </w:rPr>
            </w:pPr>
            <w:r w:rsidRPr="00043BCC">
              <w:rPr>
                <w:sz w:val="15"/>
                <w:szCs w:val="15"/>
              </w:rPr>
              <w:t>Voice is advanced a</w:t>
            </w:r>
            <w:r w:rsidR="008C662F" w:rsidRPr="00043BCC">
              <w:rPr>
                <w:sz w:val="15"/>
                <w:szCs w:val="15"/>
              </w:rPr>
              <w:t>nd serves to connect the reader</w:t>
            </w:r>
          </w:p>
          <w:p w14:paraId="4F9EC585" w14:textId="77777777" w:rsidR="009042DD" w:rsidRPr="00043BCC" w:rsidRDefault="009042DD" w:rsidP="009042DD">
            <w:pPr>
              <w:rPr>
                <w:sz w:val="15"/>
                <w:szCs w:val="15"/>
              </w:rPr>
            </w:pPr>
          </w:p>
          <w:p w14:paraId="190C532A" w14:textId="51F30759" w:rsidR="009042DD" w:rsidRPr="00043BCC" w:rsidRDefault="009042DD" w:rsidP="009042DD">
            <w:pPr>
              <w:rPr>
                <w:sz w:val="15"/>
                <w:szCs w:val="15"/>
              </w:rPr>
            </w:pPr>
            <w:r w:rsidRPr="00043BCC">
              <w:rPr>
                <w:sz w:val="15"/>
                <w:szCs w:val="15"/>
              </w:rPr>
              <w:t xml:space="preserve">Vocabulary is advanced and adds dimension to writing. </w:t>
            </w:r>
          </w:p>
        </w:tc>
      </w:tr>
      <w:tr w:rsidR="009042DD" w14:paraId="42D639A8" w14:textId="77777777" w:rsidTr="00BC6BE7">
        <w:tc>
          <w:tcPr>
            <w:tcW w:w="8856" w:type="dxa"/>
            <w:gridSpan w:val="5"/>
          </w:tcPr>
          <w:p w14:paraId="3983FB93" w14:textId="77777777" w:rsidR="009042DD" w:rsidRPr="00043BCC" w:rsidRDefault="009042DD" w:rsidP="009042DD">
            <w:pPr>
              <w:rPr>
                <w:rFonts w:ascii="Times" w:hAnsi="Times"/>
                <w:b/>
                <w:sz w:val="15"/>
                <w:szCs w:val="15"/>
              </w:rPr>
            </w:pPr>
            <w:r w:rsidRPr="00043BCC">
              <w:rPr>
                <w:b/>
                <w:sz w:val="15"/>
                <w:szCs w:val="15"/>
              </w:rPr>
              <w:t>CC.R.2</w:t>
            </w:r>
            <w:r w:rsidRPr="00043BCC">
              <w:rPr>
                <w:rFonts w:ascii="Times" w:hAnsi="Times"/>
                <w:b/>
                <w:sz w:val="15"/>
                <w:szCs w:val="15"/>
              </w:rPr>
              <w:t xml:space="preserve"> Determine a central idea of a text and analyze its development over the course of the text, including how it emerges and is shaped and refined by specific </w:t>
            </w:r>
          </w:p>
          <w:p w14:paraId="175705D4" w14:textId="77777777" w:rsidR="009042DD" w:rsidRPr="00043BCC" w:rsidRDefault="009042DD" w:rsidP="009042DD">
            <w:pPr>
              <w:rPr>
                <w:rFonts w:ascii="Times" w:hAnsi="Times"/>
                <w:b/>
                <w:sz w:val="15"/>
                <w:szCs w:val="15"/>
              </w:rPr>
            </w:pPr>
            <w:proofErr w:type="gramStart"/>
            <w:r w:rsidRPr="00043BCC">
              <w:rPr>
                <w:rFonts w:ascii="Times" w:hAnsi="Times"/>
                <w:b/>
                <w:sz w:val="15"/>
                <w:szCs w:val="15"/>
              </w:rPr>
              <w:t>details</w:t>
            </w:r>
            <w:proofErr w:type="gramEnd"/>
            <w:r w:rsidRPr="00043BCC">
              <w:rPr>
                <w:rFonts w:ascii="Times" w:hAnsi="Times"/>
                <w:b/>
                <w:sz w:val="15"/>
                <w:szCs w:val="15"/>
              </w:rPr>
              <w:t>; provide an objective summary of the text.</w:t>
            </w:r>
          </w:p>
          <w:p w14:paraId="691AC3CB" w14:textId="00875E2D" w:rsidR="009042DD" w:rsidRPr="00043BCC" w:rsidRDefault="009042DD" w:rsidP="009042DD">
            <w:pPr>
              <w:rPr>
                <w:sz w:val="15"/>
                <w:szCs w:val="15"/>
              </w:rPr>
            </w:pPr>
            <w:proofErr w:type="gramStart"/>
            <w:r w:rsidRPr="00043BCC">
              <w:rPr>
                <w:rFonts w:ascii="Times" w:hAnsi="Times"/>
                <w:b/>
                <w:sz w:val="15"/>
                <w:szCs w:val="15"/>
              </w:rPr>
              <w:t>CC.R.6  Determine</w:t>
            </w:r>
            <w:proofErr w:type="gramEnd"/>
            <w:r w:rsidRPr="00043BCC">
              <w:rPr>
                <w:rFonts w:ascii="Times" w:hAnsi="Times"/>
                <w:b/>
                <w:sz w:val="15"/>
                <w:szCs w:val="15"/>
              </w:rPr>
              <w:t xml:space="preserve"> an author’s point of view or purpose in a text and analyze how an author uses rhetoric to advance that point of view or</w:t>
            </w:r>
          </w:p>
        </w:tc>
      </w:tr>
      <w:tr w:rsidR="009042DD" w14:paraId="3AC1C678" w14:textId="77777777" w:rsidTr="009042DD">
        <w:tc>
          <w:tcPr>
            <w:tcW w:w="1395" w:type="dxa"/>
          </w:tcPr>
          <w:p w14:paraId="36FA9E69" w14:textId="356733AE" w:rsidR="009042DD" w:rsidRPr="00043BCC" w:rsidRDefault="009042DD" w:rsidP="009042DD">
            <w:pPr>
              <w:rPr>
                <w:b/>
                <w:sz w:val="15"/>
                <w:szCs w:val="15"/>
              </w:rPr>
            </w:pPr>
            <w:r w:rsidRPr="00043BCC">
              <w:rPr>
                <w:b/>
                <w:sz w:val="15"/>
                <w:szCs w:val="15"/>
              </w:rPr>
              <w:t>Content:</w:t>
            </w:r>
            <w:r w:rsidR="00757D4F">
              <w:rPr>
                <w:b/>
                <w:sz w:val="15"/>
                <w:szCs w:val="15"/>
              </w:rPr>
              <w:t xml:space="preserve"> x2</w:t>
            </w:r>
          </w:p>
          <w:p w14:paraId="384B5F6B" w14:textId="77777777" w:rsidR="009042DD" w:rsidRPr="00043BCC" w:rsidRDefault="009042DD" w:rsidP="009042DD">
            <w:pPr>
              <w:rPr>
                <w:sz w:val="15"/>
                <w:szCs w:val="15"/>
              </w:rPr>
            </w:pPr>
          </w:p>
        </w:tc>
        <w:tc>
          <w:tcPr>
            <w:tcW w:w="1866" w:type="dxa"/>
          </w:tcPr>
          <w:p w14:paraId="58D7C824" w14:textId="65B3A846" w:rsidR="009042DD" w:rsidRPr="00043BCC" w:rsidRDefault="009042DD" w:rsidP="009042DD">
            <w:pPr>
              <w:rPr>
                <w:sz w:val="15"/>
                <w:szCs w:val="15"/>
              </w:rPr>
            </w:pPr>
            <w:r w:rsidRPr="00043BCC">
              <w:rPr>
                <w:sz w:val="15"/>
                <w:szCs w:val="15"/>
              </w:rPr>
              <w:t>The supporting details are listed and/or are not explained, details are limited and/or irrelevant</w:t>
            </w:r>
          </w:p>
          <w:p w14:paraId="4D312929" w14:textId="77777777" w:rsidR="009042DD" w:rsidRPr="00043BCC" w:rsidRDefault="009042DD" w:rsidP="009042DD">
            <w:pPr>
              <w:rPr>
                <w:sz w:val="15"/>
                <w:szCs w:val="15"/>
              </w:rPr>
            </w:pPr>
          </w:p>
          <w:p w14:paraId="7204E2D5" w14:textId="5CBEB278" w:rsidR="009042DD" w:rsidRPr="00043BCC" w:rsidRDefault="009042DD" w:rsidP="009042DD">
            <w:pPr>
              <w:rPr>
                <w:sz w:val="15"/>
                <w:szCs w:val="15"/>
              </w:rPr>
            </w:pPr>
            <w:r w:rsidRPr="00043BCC">
              <w:rPr>
                <w:sz w:val="15"/>
                <w:szCs w:val="15"/>
              </w:rPr>
              <w:t>There are no quotes or quotes are used as filler, listed, dropped, or irrelevant</w:t>
            </w:r>
            <w:proofErr w:type="gramStart"/>
            <w:r w:rsidRPr="00043BCC">
              <w:rPr>
                <w:sz w:val="15"/>
                <w:szCs w:val="15"/>
              </w:rPr>
              <w:t>.(</w:t>
            </w:r>
            <w:proofErr w:type="gramEnd"/>
          </w:p>
        </w:tc>
        <w:tc>
          <w:tcPr>
            <w:tcW w:w="1772" w:type="dxa"/>
          </w:tcPr>
          <w:p w14:paraId="7059F793" w14:textId="77777777" w:rsidR="009042DD" w:rsidRPr="00043BCC" w:rsidRDefault="009042DD" w:rsidP="009042DD">
            <w:pPr>
              <w:rPr>
                <w:sz w:val="15"/>
                <w:szCs w:val="15"/>
              </w:rPr>
            </w:pPr>
            <w:r w:rsidRPr="00043BCC">
              <w:rPr>
                <w:sz w:val="15"/>
                <w:szCs w:val="15"/>
              </w:rPr>
              <w:t xml:space="preserve">Essay’s evidence is sometimes irrelevant or not explained.  Essay lacks sufficient evidence to support purpose. </w:t>
            </w:r>
          </w:p>
          <w:p w14:paraId="61C430F2" w14:textId="77777777" w:rsidR="009042DD" w:rsidRPr="00043BCC" w:rsidRDefault="009042DD" w:rsidP="009042DD">
            <w:pPr>
              <w:rPr>
                <w:sz w:val="15"/>
                <w:szCs w:val="15"/>
              </w:rPr>
            </w:pPr>
          </w:p>
          <w:p w14:paraId="3E968B95" w14:textId="3AE07F7B" w:rsidR="009042DD" w:rsidRPr="00043BCC" w:rsidRDefault="009042DD" w:rsidP="009042DD">
            <w:pPr>
              <w:rPr>
                <w:sz w:val="15"/>
                <w:szCs w:val="15"/>
              </w:rPr>
            </w:pPr>
            <w:r w:rsidRPr="00043BCC">
              <w:rPr>
                <w:sz w:val="15"/>
                <w:szCs w:val="15"/>
              </w:rPr>
              <w:t>Direct quotes are misplaced or un-explained.  Essay lacks enough quotes to support purpose.</w:t>
            </w:r>
          </w:p>
        </w:tc>
        <w:tc>
          <w:tcPr>
            <w:tcW w:w="1914" w:type="dxa"/>
          </w:tcPr>
          <w:p w14:paraId="6F0CEC0C" w14:textId="77777777" w:rsidR="009042DD" w:rsidRPr="00043BCC" w:rsidRDefault="009042DD" w:rsidP="009042DD">
            <w:pPr>
              <w:rPr>
                <w:sz w:val="15"/>
                <w:szCs w:val="15"/>
              </w:rPr>
            </w:pPr>
            <w:r w:rsidRPr="00043BCC">
              <w:rPr>
                <w:sz w:val="15"/>
                <w:szCs w:val="15"/>
              </w:rPr>
              <w:t>Essay includes examples that connect the purpose to supporting evidence</w:t>
            </w:r>
          </w:p>
          <w:p w14:paraId="2AB65795" w14:textId="77777777" w:rsidR="009042DD" w:rsidRPr="00043BCC" w:rsidRDefault="009042DD" w:rsidP="009042DD">
            <w:pPr>
              <w:rPr>
                <w:sz w:val="15"/>
                <w:szCs w:val="15"/>
              </w:rPr>
            </w:pPr>
          </w:p>
          <w:p w14:paraId="79C549A3" w14:textId="77777777" w:rsidR="009042DD" w:rsidRPr="00043BCC" w:rsidRDefault="009042DD" w:rsidP="009042DD">
            <w:pPr>
              <w:rPr>
                <w:sz w:val="15"/>
                <w:szCs w:val="15"/>
              </w:rPr>
            </w:pPr>
          </w:p>
          <w:p w14:paraId="304AB27E" w14:textId="20A6EB60" w:rsidR="009042DD" w:rsidRPr="00043BCC" w:rsidRDefault="009042DD" w:rsidP="009042DD">
            <w:pPr>
              <w:rPr>
                <w:sz w:val="15"/>
                <w:szCs w:val="15"/>
              </w:rPr>
            </w:pPr>
            <w:r w:rsidRPr="00043BCC">
              <w:rPr>
                <w:sz w:val="15"/>
                <w:szCs w:val="15"/>
              </w:rPr>
              <w:t>Direct quotes/dialogue  (when applicable) enhance the essay. Quotes are well integrated.</w:t>
            </w:r>
          </w:p>
        </w:tc>
        <w:tc>
          <w:tcPr>
            <w:tcW w:w="1909" w:type="dxa"/>
          </w:tcPr>
          <w:p w14:paraId="711EDD93" w14:textId="77777777" w:rsidR="009042DD" w:rsidRPr="00043BCC" w:rsidRDefault="009042DD" w:rsidP="009042DD">
            <w:pPr>
              <w:rPr>
                <w:sz w:val="15"/>
                <w:szCs w:val="15"/>
              </w:rPr>
            </w:pPr>
            <w:r w:rsidRPr="00043BCC">
              <w:rPr>
                <w:sz w:val="15"/>
                <w:szCs w:val="15"/>
              </w:rPr>
              <w:t xml:space="preserve">Essay seamlessly incorporates examples to enhance impact.  Examples include synthesis of prior knowledge and experience.  Connections are made on an abstract level.  </w:t>
            </w:r>
          </w:p>
          <w:p w14:paraId="056F5866" w14:textId="77777777" w:rsidR="009042DD" w:rsidRPr="00043BCC" w:rsidRDefault="009042DD" w:rsidP="009042DD">
            <w:pPr>
              <w:rPr>
                <w:sz w:val="15"/>
                <w:szCs w:val="15"/>
              </w:rPr>
            </w:pPr>
          </w:p>
          <w:p w14:paraId="1B9EEB9E" w14:textId="13468093" w:rsidR="009042DD" w:rsidRPr="00043BCC" w:rsidRDefault="009042DD" w:rsidP="009042DD">
            <w:pPr>
              <w:rPr>
                <w:sz w:val="15"/>
                <w:szCs w:val="15"/>
              </w:rPr>
            </w:pPr>
            <w:r w:rsidRPr="00043BCC">
              <w:rPr>
                <w:sz w:val="15"/>
                <w:szCs w:val="15"/>
              </w:rPr>
              <w:t>Direct quotes/dialogue enhance the essay and are well embedded (when applicable). They are golden pieces of text that bring the essay to the next level. They seek to illuminate rather than just show.</w:t>
            </w:r>
          </w:p>
        </w:tc>
      </w:tr>
      <w:tr w:rsidR="009042DD" w14:paraId="390A1726" w14:textId="77777777" w:rsidTr="009042DD">
        <w:tc>
          <w:tcPr>
            <w:tcW w:w="1395" w:type="dxa"/>
          </w:tcPr>
          <w:p w14:paraId="5A8FB5D3" w14:textId="541F3487" w:rsidR="009042DD" w:rsidRPr="00043BCC" w:rsidRDefault="009042DD" w:rsidP="009042DD">
            <w:pPr>
              <w:rPr>
                <w:b/>
                <w:sz w:val="15"/>
                <w:szCs w:val="15"/>
              </w:rPr>
            </w:pPr>
            <w:r w:rsidRPr="00043BCC">
              <w:rPr>
                <w:b/>
                <w:sz w:val="15"/>
                <w:szCs w:val="15"/>
              </w:rPr>
              <w:t xml:space="preserve"> Analysis:</w:t>
            </w:r>
            <w:r w:rsidR="00BC6BE7">
              <w:rPr>
                <w:b/>
                <w:sz w:val="15"/>
                <w:szCs w:val="15"/>
              </w:rPr>
              <w:t xml:space="preserve"> x2</w:t>
            </w:r>
            <w:bookmarkStart w:id="0" w:name="_GoBack"/>
            <w:bookmarkEnd w:id="0"/>
          </w:p>
          <w:p w14:paraId="56395E28" w14:textId="77777777" w:rsidR="009042DD" w:rsidRPr="00043BCC" w:rsidRDefault="009042DD" w:rsidP="009042DD">
            <w:pPr>
              <w:rPr>
                <w:b/>
                <w:sz w:val="15"/>
                <w:szCs w:val="15"/>
              </w:rPr>
            </w:pPr>
          </w:p>
          <w:p w14:paraId="78601ED4" w14:textId="77777777" w:rsidR="009042DD" w:rsidRPr="00043BCC" w:rsidRDefault="009042DD" w:rsidP="009042DD">
            <w:pPr>
              <w:rPr>
                <w:sz w:val="15"/>
                <w:szCs w:val="15"/>
              </w:rPr>
            </w:pPr>
          </w:p>
        </w:tc>
        <w:tc>
          <w:tcPr>
            <w:tcW w:w="1866" w:type="dxa"/>
          </w:tcPr>
          <w:p w14:paraId="36E7BAAB" w14:textId="3E986B7B" w:rsidR="009042DD" w:rsidRPr="00043BCC" w:rsidRDefault="009042DD" w:rsidP="009042DD">
            <w:pPr>
              <w:rPr>
                <w:sz w:val="15"/>
                <w:szCs w:val="15"/>
              </w:rPr>
            </w:pPr>
            <w:r w:rsidRPr="00043BCC">
              <w:rPr>
                <w:sz w:val="15"/>
                <w:szCs w:val="15"/>
              </w:rPr>
              <w:t>Analysis is missing</w:t>
            </w:r>
          </w:p>
        </w:tc>
        <w:tc>
          <w:tcPr>
            <w:tcW w:w="1772" w:type="dxa"/>
          </w:tcPr>
          <w:p w14:paraId="72F0FA20" w14:textId="77777777" w:rsidR="009042DD" w:rsidRPr="00043BCC" w:rsidRDefault="009042DD" w:rsidP="009042DD">
            <w:pPr>
              <w:rPr>
                <w:sz w:val="15"/>
                <w:szCs w:val="15"/>
              </w:rPr>
            </w:pPr>
            <w:r w:rsidRPr="00043BCC">
              <w:rPr>
                <w:sz w:val="15"/>
                <w:szCs w:val="15"/>
              </w:rPr>
              <w:t>Analysis merely restates the prompt and provides no depth or insight</w:t>
            </w:r>
          </w:p>
        </w:tc>
        <w:tc>
          <w:tcPr>
            <w:tcW w:w="1914" w:type="dxa"/>
          </w:tcPr>
          <w:p w14:paraId="21B88CD2" w14:textId="26616818" w:rsidR="009042DD" w:rsidRPr="00043BCC" w:rsidRDefault="009042DD" w:rsidP="00043BCC">
            <w:pPr>
              <w:rPr>
                <w:sz w:val="15"/>
                <w:szCs w:val="15"/>
              </w:rPr>
            </w:pPr>
            <w:r w:rsidRPr="00043BCC">
              <w:rPr>
                <w:sz w:val="15"/>
                <w:szCs w:val="15"/>
              </w:rPr>
              <w:t>Analysis at</w:t>
            </w:r>
            <w:r w:rsidR="00043BCC" w:rsidRPr="00043BCC">
              <w:rPr>
                <w:sz w:val="15"/>
                <w:szCs w:val="15"/>
              </w:rPr>
              <w:t xml:space="preserve">tempts to find a common thread (characterization, conflict, mood, symbolism, </w:t>
            </w:r>
            <w:proofErr w:type="spellStart"/>
            <w:r w:rsidR="00043BCC" w:rsidRPr="00043BCC">
              <w:rPr>
                <w:sz w:val="15"/>
                <w:szCs w:val="15"/>
              </w:rPr>
              <w:t>etc</w:t>
            </w:r>
            <w:proofErr w:type="spellEnd"/>
            <w:r w:rsidR="00043BCC" w:rsidRPr="00043BCC">
              <w:rPr>
                <w:sz w:val="15"/>
                <w:szCs w:val="15"/>
              </w:rPr>
              <w:t xml:space="preserve">) and avoids </w:t>
            </w:r>
            <w:r w:rsidRPr="00043BCC">
              <w:rPr>
                <w:sz w:val="15"/>
                <w:szCs w:val="15"/>
              </w:rPr>
              <w:t xml:space="preserve">plot driven summary.  </w:t>
            </w:r>
            <w:r w:rsidR="00043BCC" w:rsidRPr="00043BCC">
              <w:rPr>
                <w:sz w:val="15"/>
                <w:szCs w:val="15"/>
              </w:rPr>
              <w:t xml:space="preserve">Analysis </w:t>
            </w:r>
            <w:r w:rsidRPr="00043BCC">
              <w:rPr>
                <w:sz w:val="15"/>
                <w:szCs w:val="15"/>
              </w:rPr>
              <w:t>connects to thesis and support</w:t>
            </w:r>
          </w:p>
        </w:tc>
        <w:tc>
          <w:tcPr>
            <w:tcW w:w="1909" w:type="dxa"/>
          </w:tcPr>
          <w:p w14:paraId="3FFF1D0B" w14:textId="5606D340" w:rsidR="009042DD" w:rsidRPr="00043BCC" w:rsidRDefault="009042DD" w:rsidP="00043BCC">
            <w:pPr>
              <w:rPr>
                <w:sz w:val="15"/>
                <w:szCs w:val="15"/>
              </w:rPr>
            </w:pPr>
            <w:r w:rsidRPr="00043BCC">
              <w:rPr>
                <w:sz w:val="15"/>
                <w:szCs w:val="15"/>
              </w:rPr>
              <w:t xml:space="preserve">Author finds a common thread </w:t>
            </w:r>
            <w:r w:rsidR="00043BCC" w:rsidRPr="00043BCC">
              <w:rPr>
                <w:sz w:val="15"/>
                <w:szCs w:val="15"/>
              </w:rPr>
              <w:t xml:space="preserve">(characterization, conflict, mood, symbolism, </w:t>
            </w:r>
            <w:proofErr w:type="spellStart"/>
            <w:r w:rsidR="00043BCC" w:rsidRPr="00043BCC">
              <w:rPr>
                <w:sz w:val="15"/>
                <w:szCs w:val="15"/>
              </w:rPr>
              <w:t>etc</w:t>
            </w:r>
            <w:proofErr w:type="spellEnd"/>
            <w:proofErr w:type="gramStart"/>
            <w:r w:rsidR="00043BCC" w:rsidRPr="00043BCC">
              <w:rPr>
                <w:sz w:val="15"/>
                <w:szCs w:val="15"/>
              </w:rPr>
              <w:t xml:space="preserve">) </w:t>
            </w:r>
            <w:r w:rsidRPr="00043BCC">
              <w:rPr>
                <w:sz w:val="15"/>
                <w:szCs w:val="15"/>
              </w:rPr>
              <w:t>which</w:t>
            </w:r>
            <w:proofErr w:type="gramEnd"/>
            <w:r w:rsidRPr="00043BCC">
              <w:rPr>
                <w:sz w:val="15"/>
                <w:szCs w:val="15"/>
              </w:rPr>
              <w:t xml:space="preserve"> is used as a foundation </w:t>
            </w:r>
            <w:r w:rsidR="00043BCC" w:rsidRPr="00043BCC">
              <w:rPr>
                <w:sz w:val="15"/>
                <w:szCs w:val="15"/>
              </w:rPr>
              <w:t xml:space="preserve">and is threaded </w:t>
            </w:r>
            <w:r w:rsidRPr="00043BCC">
              <w:rPr>
                <w:sz w:val="15"/>
                <w:szCs w:val="15"/>
              </w:rPr>
              <w:t xml:space="preserve">through </w:t>
            </w:r>
            <w:proofErr w:type="spellStart"/>
            <w:r w:rsidRPr="00043BCC">
              <w:rPr>
                <w:sz w:val="15"/>
                <w:szCs w:val="15"/>
              </w:rPr>
              <w:t>tthesis</w:t>
            </w:r>
            <w:proofErr w:type="spellEnd"/>
            <w:r w:rsidRPr="00043BCC">
              <w:rPr>
                <w:sz w:val="15"/>
                <w:szCs w:val="15"/>
              </w:rPr>
              <w:t xml:space="preserve"> and support</w:t>
            </w:r>
            <w:r w:rsidR="00043BCC" w:rsidRPr="00043BCC">
              <w:rPr>
                <w:sz w:val="15"/>
                <w:szCs w:val="15"/>
              </w:rPr>
              <w:t xml:space="preserve">.  Analysis goes beyond surface and looks at deeper implications of the text. </w:t>
            </w:r>
          </w:p>
        </w:tc>
      </w:tr>
    </w:tbl>
    <w:p w14:paraId="6E845665" w14:textId="77777777" w:rsidR="00DF0594" w:rsidRDefault="00DF0594"/>
    <w:p w14:paraId="65F343F8" w14:textId="77777777" w:rsidR="00DF0594" w:rsidRDefault="00DF0594"/>
    <w:p w14:paraId="4271EE30" w14:textId="77777777" w:rsidR="00043BCC" w:rsidRDefault="00043BCC"/>
    <w:p w14:paraId="27CB9150" w14:textId="77777777" w:rsidR="00043BCC" w:rsidRDefault="00043BCC"/>
    <w:p w14:paraId="408374DC" w14:textId="77777777" w:rsidR="00DF0594" w:rsidRPr="009042DD" w:rsidRDefault="00DF0594">
      <w:pPr>
        <w:rPr>
          <w:sz w:val="16"/>
          <w:szCs w:val="16"/>
        </w:rPr>
      </w:pPr>
    </w:p>
    <w:p w14:paraId="0E26E7C1" w14:textId="77777777" w:rsidR="00DF0594" w:rsidRPr="009042DD" w:rsidRDefault="00DF0594">
      <w:pPr>
        <w:rPr>
          <w:sz w:val="16"/>
          <w:szCs w:val="16"/>
        </w:rPr>
      </w:pPr>
    </w:p>
    <w:p w14:paraId="059583B3" w14:textId="77777777" w:rsidR="00984129" w:rsidRPr="009042DD" w:rsidRDefault="00984129">
      <w:pPr>
        <w:rPr>
          <w:sz w:val="16"/>
          <w:szCs w:val="16"/>
        </w:rPr>
      </w:pPr>
    </w:p>
    <w:p w14:paraId="53EA206D" w14:textId="77777777" w:rsidR="00281520" w:rsidRPr="009042DD" w:rsidRDefault="00281520">
      <w:pPr>
        <w:rPr>
          <w:b/>
          <w:sz w:val="16"/>
          <w:szCs w:val="16"/>
        </w:rPr>
      </w:pPr>
      <w:r w:rsidRPr="009042DD">
        <w:rPr>
          <w:b/>
          <w:sz w:val="16"/>
          <w:szCs w:val="16"/>
        </w:rPr>
        <w:t>Clarity</w:t>
      </w:r>
    </w:p>
    <w:p w14:paraId="57EACA7E" w14:textId="77777777" w:rsidR="00281520" w:rsidRPr="009042DD" w:rsidRDefault="00281520">
      <w:pPr>
        <w:rPr>
          <w:b/>
          <w:sz w:val="16"/>
          <w:szCs w:val="16"/>
        </w:rPr>
      </w:pPr>
    </w:p>
    <w:p w14:paraId="656715E5" w14:textId="77777777" w:rsidR="00281520" w:rsidRPr="009042DD" w:rsidRDefault="00281520">
      <w:pPr>
        <w:rPr>
          <w:i/>
          <w:sz w:val="16"/>
          <w:szCs w:val="16"/>
        </w:rPr>
      </w:pPr>
      <w:r w:rsidRPr="009042DD">
        <w:rPr>
          <w:i/>
          <w:sz w:val="16"/>
          <w:szCs w:val="16"/>
        </w:rPr>
        <w:t>Paragraphing</w:t>
      </w:r>
    </w:p>
    <w:p w14:paraId="3EBFCF07" w14:textId="77777777" w:rsidR="00281520" w:rsidRPr="009042DD" w:rsidRDefault="00281520">
      <w:pPr>
        <w:rPr>
          <w:i/>
          <w:sz w:val="16"/>
          <w:szCs w:val="16"/>
        </w:rPr>
      </w:pPr>
    </w:p>
    <w:p w14:paraId="5F761B67" w14:textId="77777777" w:rsidR="00281520" w:rsidRPr="009042DD" w:rsidRDefault="00281520">
      <w:pPr>
        <w:rPr>
          <w:sz w:val="16"/>
          <w:szCs w:val="16"/>
        </w:rPr>
      </w:pPr>
      <w:r w:rsidRPr="009042DD">
        <w:rPr>
          <w:i/>
          <w:sz w:val="16"/>
          <w:szCs w:val="16"/>
        </w:rPr>
        <w:tab/>
      </w:r>
      <w:r w:rsidRPr="009042DD">
        <w:rPr>
          <w:sz w:val="16"/>
          <w:szCs w:val="16"/>
        </w:rPr>
        <w:t xml:space="preserve">Structure  </w:t>
      </w:r>
      <w:r w:rsidRPr="009042DD">
        <w:rPr>
          <w:sz w:val="16"/>
          <w:szCs w:val="16"/>
        </w:rPr>
        <w:tab/>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p w14:paraId="510632C8" w14:textId="77777777" w:rsidR="00281520" w:rsidRPr="009042DD" w:rsidRDefault="00281520">
      <w:pPr>
        <w:rPr>
          <w:sz w:val="16"/>
          <w:szCs w:val="16"/>
        </w:rPr>
      </w:pPr>
      <w:r w:rsidRPr="009042DD">
        <w:rPr>
          <w:sz w:val="16"/>
          <w:szCs w:val="16"/>
        </w:rPr>
        <w:tab/>
      </w:r>
    </w:p>
    <w:p w14:paraId="75D6FFDD" w14:textId="77777777" w:rsidR="00281520" w:rsidRPr="009042DD" w:rsidRDefault="00281520">
      <w:pPr>
        <w:rPr>
          <w:sz w:val="16"/>
          <w:szCs w:val="16"/>
        </w:rPr>
      </w:pPr>
      <w:r w:rsidRPr="009042DD">
        <w:rPr>
          <w:sz w:val="16"/>
          <w:szCs w:val="16"/>
        </w:rPr>
        <w:tab/>
        <w:t>Transitions</w:t>
      </w:r>
      <w:r w:rsidRPr="009042DD">
        <w:rPr>
          <w:sz w:val="16"/>
          <w:szCs w:val="16"/>
        </w:rPr>
        <w:tab/>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p w14:paraId="5422BFFD" w14:textId="77777777" w:rsidR="00281520" w:rsidRPr="009042DD" w:rsidRDefault="00281520">
      <w:pPr>
        <w:rPr>
          <w:sz w:val="16"/>
          <w:szCs w:val="16"/>
        </w:rPr>
      </w:pPr>
    </w:p>
    <w:p w14:paraId="542C2CBE" w14:textId="77777777" w:rsidR="00281520" w:rsidRPr="009042DD" w:rsidRDefault="00281520">
      <w:pPr>
        <w:rPr>
          <w:i/>
          <w:sz w:val="16"/>
          <w:szCs w:val="16"/>
        </w:rPr>
      </w:pPr>
      <w:r w:rsidRPr="009042DD">
        <w:rPr>
          <w:i/>
          <w:sz w:val="16"/>
          <w:szCs w:val="16"/>
        </w:rPr>
        <w:t>Direct Quotes</w:t>
      </w:r>
    </w:p>
    <w:p w14:paraId="3DBD5B14" w14:textId="77777777" w:rsidR="00281520" w:rsidRPr="009042DD" w:rsidRDefault="00281520">
      <w:pPr>
        <w:rPr>
          <w:sz w:val="16"/>
          <w:szCs w:val="16"/>
        </w:rPr>
      </w:pPr>
      <w:r w:rsidRPr="009042DD">
        <w:rPr>
          <w:i/>
          <w:sz w:val="16"/>
          <w:szCs w:val="16"/>
        </w:rPr>
        <w:tab/>
      </w:r>
    </w:p>
    <w:p w14:paraId="245BD0E1" w14:textId="77777777" w:rsidR="00281520" w:rsidRPr="009042DD" w:rsidRDefault="00281520">
      <w:pPr>
        <w:rPr>
          <w:sz w:val="16"/>
          <w:szCs w:val="16"/>
        </w:rPr>
      </w:pPr>
      <w:r w:rsidRPr="009042DD">
        <w:rPr>
          <w:sz w:val="16"/>
          <w:szCs w:val="16"/>
        </w:rPr>
        <w:tab/>
        <w:t>As support</w:t>
      </w:r>
      <w:r w:rsidRPr="009042DD">
        <w:rPr>
          <w:sz w:val="16"/>
          <w:szCs w:val="16"/>
        </w:rPr>
        <w:tab/>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p w14:paraId="71690D92" w14:textId="77777777" w:rsidR="00281520" w:rsidRPr="009042DD" w:rsidRDefault="00281520">
      <w:pPr>
        <w:rPr>
          <w:sz w:val="16"/>
          <w:szCs w:val="16"/>
        </w:rPr>
      </w:pPr>
      <w:r w:rsidRPr="009042DD">
        <w:rPr>
          <w:sz w:val="16"/>
          <w:szCs w:val="16"/>
        </w:rPr>
        <w:tab/>
      </w:r>
    </w:p>
    <w:p w14:paraId="663A7EF7" w14:textId="77777777" w:rsidR="00281520" w:rsidRPr="009042DD" w:rsidRDefault="00281520">
      <w:pPr>
        <w:rPr>
          <w:sz w:val="16"/>
          <w:szCs w:val="16"/>
        </w:rPr>
      </w:pPr>
      <w:r w:rsidRPr="009042DD">
        <w:rPr>
          <w:sz w:val="16"/>
          <w:szCs w:val="16"/>
        </w:rPr>
        <w:tab/>
        <w:t>Transitions</w:t>
      </w:r>
      <w:r w:rsidRPr="009042DD">
        <w:rPr>
          <w:sz w:val="16"/>
          <w:szCs w:val="16"/>
        </w:rPr>
        <w:tab/>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p w14:paraId="6D25BD58" w14:textId="77777777" w:rsidR="00281520" w:rsidRPr="009042DD" w:rsidRDefault="00281520">
      <w:pPr>
        <w:rPr>
          <w:sz w:val="16"/>
          <w:szCs w:val="16"/>
        </w:rPr>
      </w:pPr>
    </w:p>
    <w:p w14:paraId="5BDDBD39" w14:textId="77777777" w:rsidR="00281520" w:rsidRPr="009042DD" w:rsidRDefault="00281520">
      <w:pPr>
        <w:rPr>
          <w:sz w:val="16"/>
          <w:szCs w:val="16"/>
        </w:rPr>
      </w:pPr>
      <w:r w:rsidRPr="009042DD">
        <w:rPr>
          <w:i/>
          <w:sz w:val="16"/>
          <w:szCs w:val="16"/>
        </w:rPr>
        <w:t>Sentence Structure</w:t>
      </w:r>
      <w:r w:rsidRPr="009042DD">
        <w:rPr>
          <w:i/>
          <w:sz w:val="16"/>
          <w:szCs w:val="16"/>
        </w:rPr>
        <w:tab/>
      </w:r>
    </w:p>
    <w:p w14:paraId="64B10F0B" w14:textId="77777777" w:rsidR="00281520" w:rsidRPr="009042DD" w:rsidRDefault="00281520">
      <w:pPr>
        <w:rPr>
          <w:sz w:val="16"/>
          <w:szCs w:val="16"/>
        </w:rPr>
      </w:pPr>
      <w:r w:rsidRPr="009042DD">
        <w:rPr>
          <w:sz w:val="16"/>
          <w:szCs w:val="16"/>
        </w:rPr>
        <w:tab/>
      </w:r>
    </w:p>
    <w:p w14:paraId="779B02F1" w14:textId="77777777" w:rsidR="00281520" w:rsidRPr="009042DD" w:rsidRDefault="00281520">
      <w:pPr>
        <w:rPr>
          <w:sz w:val="16"/>
          <w:szCs w:val="16"/>
        </w:rPr>
      </w:pPr>
      <w:r w:rsidRPr="009042DD">
        <w:rPr>
          <w:sz w:val="16"/>
          <w:szCs w:val="16"/>
        </w:rPr>
        <w:tab/>
        <w:t>Word Choice</w:t>
      </w:r>
      <w:r w:rsidRPr="009042DD">
        <w:rPr>
          <w:sz w:val="16"/>
          <w:szCs w:val="16"/>
        </w:rPr>
        <w:tab/>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p w14:paraId="10CCD19D" w14:textId="77777777" w:rsidR="00984129" w:rsidRPr="009042DD" w:rsidRDefault="00984129">
      <w:pPr>
        <w:rPr>
          <w:sz w:val="16"/>
          <w:szCs w:val="16"/>
        </w:rPr>
      </w:pPr>
    </w:p>
    <w:p w14:paraId="1C922378" w14:textId="77777777" w:rsidR="00984129" w:rsidRPr="009042DD" w:rsidRDefault="00984129">
      <w:pPr>
        <w:rPr>
          <w:sz w:val="16"/>
          <w:szCs w:val="16"/>
        </w:rPr>
      </w:pPr>
      <w:r w:rsidRPr="009042DD">
        <w:rPr>
          <w:sz w:val="16"/>
          <w:szCs w:val="16"/>
        </w:rPr>
        <w:tab/>
        <w:t>Punctuation</w:t>
      </w:r>
      <w:r w:rsidRPr="009042DD">
        <w:rPr>
          <w:sz w:val="16"/>
          <w:szCs w:val="16"/>
        </w:rPr>
        <w:tab/>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p w14:paraId="2D67653F" w14:textId="77777777" w:rsidR="00984129" w:rsidRPr="009042DD" w:rsidRDefault="00984129">
      <w:pPr>
        <w:rPr>
          <w:i/>
          <w:sz w:val="16"/>
          <w:szCs w:val="16"/>
        </w:rPr>
      </w:pPr>
    </w:p>
    <w:p w14:paraId="72A3F3A1" w14:textId="77777777" w:rsidR="00984129" w:rsidRPr="009042DD" w:rsidRDefault="00984129">
      <w:pPr>
        <w:rPr>
          <w:sz w:val="16"/>
          <w:szCs w:val="16"/>
        </w:rPr>
      </w:pPr>
      <w:r w:rsidRPr="009042DD">
        <w:rPr>
          <w:i/>
          <w:sz w:val="16"/>
          <w:szCs w:val="16"/>
        </w:rPr>
        <w:t>MLA Citation</w:t>
      </w:r>
      <w:r w:rsidRPr="009042DD">
        <w:rPr>
          <w:i/>
          <w:sz w:val="16"/>
          <w:szCs w:val="16"/>
        </w:rPr>
        <w:tab/>
      </w:r>
      <w:r w:rsidRPr="009042DD">
        <w:rPr>
          <w:i/>
          <w:sz w:val="16"/>
          <w:szCs w:val="16"/>
        </w:rPr>
        <w:tab/>
      </w:r>
      <w:r w:rsidRPr="009042DD">
        <w:rPr>
          <w:sz w:val="16"/>
          <w:szCs w:val="16"/>
        </w:rPr>
        <w:t>1</w:t>
      </w:r>
      <w:r w:rsidRPr="009042DD">
        <w:rPr>
          <w:sz w:val="16"/>
          <w:szCs w:val="16"/>
        </w:rPr>
        <w:tab/>
        <w:t>2</w:t>
      </w:r>
      <w:r w:rsidRPr="009042DD">
        <w:rPr>
          <w:sz w:val="16"/>
          <w:szCs w:val="16"/>
        </w:rPr>
        <w:tab/>
        <w:t>3</w:t>
      </w:r>
      <w:r w:rsidRPr="009042DD">
        <w:rPr>
          <w:sz w:val="16"/>
          <w:szCs w:val="16"/>
        </w:rPr>
        <w:tab/>
        <w:t>4</w:t>
      </w:r>
      <w:r w:rsidRPr="009042DD">
        <w:rPr>
          <w:sz w:val="16"/>
          <w:szCs w:val="16"/>
        </w:rPr>
        <w:tab/>
        <w:t>5</w:t>
      </w:r>
    </w:p>
    <w:sectPr w:rsidR="00984129" w:rsidRPr="009042DD" w:rsidSect="0074572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EC9" w14:textId="77777777" w:rsidR="00BC6BE7" w:rsidRDefault="00BC6BE7" w:rsidP="00984129">
      <w:r>
        <w:separator/>
      </w:r>
    </w:p>
  </w:endnote>
  <w:endnote w:type="continuationSeparator" w:id="0">
    <w:p w14:paraId="578835AC" w14:textId="77777777" w:rsidR="00BC6BE7" w:rsidRDefault="00BC6BE7" w:rsidP="0098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F9CE" w14:textId="77777777" w:rsidR="00BC6BE7" w:rsidRDefault="00BC6B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BA3B" w14:textId="77777777" w:rsidR="00BC6BE7" w:rsidRDefault="00BC6B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873A" w14:textId="77777777" w:rsidR="00BC6BE7" w:rsidRDefault="00BC6B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66E36" w14:textId="77777777" w:rsidR="00BC6BE7" w:rsidRDefault="00BC6BE7" w:rsidP="00984129">
      <w:r>
        <w:separator/>
      </w:r>
    </w:p>
  </w:footnote>
  <w:footnote w:type="continuationSeparator" w:id="0">
    <w:p w14:paraId="7E2C6012" w14:textId="77777777" w:rsidR="00BC6BE7" w:rsidRDefault="00BC6BE7" w:rsidP="009841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FF72" w14:textId="77777777" w:rsidR="00BC6BE7" w:rsidRDefault="00BC6B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9C5F" w14:textId="536D5872" w:rsidR="00BC6BE7" w:rsidRDefault="00BC6BE7" w:rsidP="008C662F">
    <w:pPr>
      <w:pStyle w:val="Header"/>
      <w:jc w:val="center"/>
    </w:pPr>
    <w:r>
      <w:t>College Prep Essay Rubric</w:t>
    </w:r>
  </w:p>
  <w:p w14:paraId="65BD99F6" w14:textId="63084DF4" w:rsidR="00BC6BE7" w:rsidRDefault="00BC6BE7">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93AA" w14:textId="77777777" w:rsidR="00BC6BE7" w:rsidRDefault="00BC6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E3"/>
    <w:rsid w:val="00043BCC"/>
    <w:rsid w:val="001D78E3"/>
    <w:rsid w:val="00281520"/>
    <w:rsid w:val="007270AB"/>
    <w:rsid w:val="00745728"/>
    <w:rsid w:val="00757D4F"/>
    <w:rsid w:val="007F6A68"/>
    <w:rsid w:val="008C662F"/>
    <w:rsid w:val="009042DD"/>
    <w:rsid w:val="009250D0"/>
    <w:rsid w:val="00984129"/>
    <w:rsid w:val="00A84B1E"/>
    <w:rsid w:val="00B14592"/>
    <w:rsid w:val="00BC6BE7"/>
    <w:rsid w:val="00C22C07"/>
    <w:rsid w:val="00DF0594"/>
    <w:rsid w:val="00E0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CB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129"/>
    <w:pPr>
      <w:tabs>
        <w:tab w:val="center" w:pos="4320"/>
        <w:tab w:val="right" w:pos="8640"/>
      </w:tabs>
    </w:pPr>
  </w:style>
  <w:style w:type="character" w:customStyle="1" w:styleId="HeaderChar">
    <w:name w:val="Header Char"/>
    <w:basedOn w:val="DefaultParagraphFont"/>
    <w:link w:val="Header"/>
    <w:uiPriority w:val="99"/>
    <w:rsid w:val="00984129"/>
  </w:style>
  <w:style w:type="paragraph" w:styleId="Footer">
    <w:name w:val="footer"/>
    <w:basedOn w:val="Normal"/>
    <w:link w:val="FooterChar"/>
    <w:uiPriority w:val="99"/>
    <w:unhideWhenUsed/>
    <w:rsid w:val="00984129"/>
    <w:pPr>
      <w:tabs>
        <w:tab w:val="center" w:pos="4320"/>
        <w:tab w:val="right" w:pos="8640"/>
      </w:tabs>
    </w:pPr>
  </w:style>
  <w:style w:type="character" w:customStyle="1" w:styleId="FooterChar">
    <w:name w:val="Footer Char"/>
    <w:basedOn w:val="DefaultParagraphFont"/>
    <w:link w:val="Footer"/>
    <w:uiPriority w:val="99"/>
    <w:rsid w:val="009841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129"/>
    <w:pPr>
      <w:tabs>
        <w:tab w:val="center" w:pos="4320"/>
        <w:tab w:val="right" w:pos="8640"/>
      </w:tabs>
    </w:pPr>
  </w:style>
  <w:style w:type="character" w:customStyle="1" w:styleId="HeaderChar">
    <w:name w:val="Header Char"/>
    <w:basedOn w:val="DefaultParagraphFont"/>
    <w:link w:val="Header"/>
    <w:uiPriority w:val="99"/>
    <w:rsid w:val="00984129"/>
  </w:style>
  <w:style w:type="paragraph" w:styleId="Footer">
    <w:name w:val="footer"/>
    <w:basedOn w:val="Normal"/>
    <w:link w:val="FooterChar"/>
    <w:uiPriority w:val="99"/>
    <w:unhideWhenUsed/>
    <w:rsid w:val="00984129"/>
    <w:pPr>
      <w:tabs>
        <w:tab w:val="center" w:pos="4320"/>
        <w:tab w:val="right" w:pos="8640"/>
      </w:tabs>
    </w:pPr>
  </w:style>
  <w:style w:type="character" w:customStyle="1" w:styleId="FooterChar">
    <w:name w:val="Footer Char"/>
    <w:basedOn w:val="DefaultParagraphFont"/>
    <w:link w:val="Footer"/>
    <w:uiPriority w:val="99"/>
    <w:rsid w:val="0098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3260</Characters>
  <Application>Microsoft Macintosh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cp:lastPrinted>2013-01-29T13:04:00Z</cp:lastPrinted>
  <dcterms:created xsi:type="dcterms:W3CDTF">2013-01-22T14:01:00Z</dcterms:created>
  <dcterms:modified xsi:type="dcterms:W3CDTF">2013-01-29T13:11:00Z</dcterms:modified>
</cp:coreProperties>
</file>